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4087A" w:rsidP="004F1918">
            <w:pPr>
              <w:pStyle w:val="M7"/>
              <w:framePr w:wrap="auto" w:vAnchor="margin" w:hAnchor="text" w:xAlign="left" w:yAlign="inline"/>
              <w:suppressOverlap w:val="0"/>
              <w:rPr>
                <w:b w:val="0"/>
                <w:sz w:val="18"/>
                <w:szCs w:val="18"/>
                <w:lang w:val="en-US"/>
              </w:rPr>
            </w:pPr>
            <w:r>
              <w:rPr>
                <w:b w:val="0"/>
                <w:sz w:val="18"/>
                <w:szCs w:val="18"/>
                <w:lang w:val="en-US"/>
              </w:rPr>
              <w:t>October 19</w:t>
            </w:r>
            <w:r w:rsidR="003B24D8">
              <w:rPr>
                <w:b w:val="0"/>
                <w:sz w:val="18"/>
                <w:szCs w:val="18"/>
                <w:lang w:val="en-US"/>
              </w:rPr>
              <w:t>,</w:t>
            </w:r>
            <w:bookmarkStart w:id="0" w:name="_GoBack"/>
            <w:bookmarkEnd w:id="0"/>
            <w:r>
              <w:rPr>
                <w:b w:val="0"/>
                <w:sz w:val="18"/>
                <w:szCs w:val="18"/>
                <w:lang w:val="en-US"/>
              </w:rPr>
              <w:t xml:space="preserve">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4087A" w:rsidRPr="00B1510B" w:rsidRDefault="0064087A" w:rsidP="0064087A">
            <w:pPr>
              <w:pStyle w:val="M1"/>
              <w:framePr w:wrap="auto" w:vAnchor="margin" w:hAnchor="text" w:xAlign="left" w:yAlign="inline"/>
              <w:suppressOverlap w:val="0"/>
              <w:rPr>
                <w:lang w:val="en-US"/>
              </w:rPr>
            </w:pPr>
            <w:r>
              <w:rPr>
                <w:lang w:val="en-US"/>
              </w:rPr>
              <w:t>Specialized Press Contact</w:t>
            </w:r>
          </w:p>
          <w:p w:rsidR="0064087A" w:rsidRPr="00B1510B" w:rsidRDefault="0064087A" w:rsidP="0064087A">
            <w:pPr>
              <w:pStyle w:val="M7"/>
              <w:framePr w:wrap="auto" w:vAnchor="margin" w:hAnchor="text" w:xAlign="left" w:yAlign="inline"/>
              <w:suppressOverlap w:val="0"/>
              <w:rPr>
                <w:lang w:val="en-US"/>
              </w:rPr>
            </w:pPr>
            <w:r>
              <w:rPr>
                <w:lang w:val="en-US"/>
              </w:rPr>
              <w:t>Beate Adams</w:t>
            </w:r>
          </w:p>
          <w:p w:rsidR="0064087A" w:rsidRPr="00B1510B" w:rsidRDefault="0064087A" w:rsidP="0064087A">
            <w:pPr>
              <w:pStyle w:val="M8"/>
              <w:framePr w:wrap="auto" w:vAnchor="margin" w:hAnchor="text" w:xAlign="left" w:yAlign="inline"/>
              <w:suppressOverlap w:val="0"/>
              <w:rPr>
                <w:lang w:val="en-US"/>
              </w:rPr>
            </w:pPr>
            <w:r>
              <w:rPr>
                <w:lang w:val="en-US"/>
              </w:rPr>
              <w:t xml:space="preserve">Communications </w:t>
            </w:r>
            <w:proofErr w:type="spellStart"/>
            <w:r>
              <w:rPr>
                <w:lang w:val="en-US"/>
              </w:rPr>
              <w:t>Silanes</w:t>
            </w:r>
            <w:proofErr w:type="spellEnd"/>
            <w:r>
              <w:rPr>
                <w:lang w:val="en-US"/>
              </w:rPr>
              <w:t xml:space="preserve"> Business Line </w:t>
            </w:r>
          </w:p>
          <w:p w:rsidR="0064087A" w:rsidRPr="00B1510B" w:rsidRDefault="0064087A" w:rsidP="0064087A">
            <w:pPr>
              <w:pStyle w:val="M9"/>
              <w:framePr w:wrap="auto" w:vAnchor="margin" w:hAnchor="text" w:xAlign="left" w:yAlign="inline"/>
              <w:suppressOverlap w:val="0"/>
              <w:rPr>
                <w:lang w:val="en-US"/>
              </w:rPr>
            </w:pPr>
            <w:r>
              <w:rPr>
                <w:lang w:val="en-US"/>
              </w:rPr>
              <w:t>Phone +49 6181 59-13628</w:t>
            </w:r>
            <w:r>
              <w:rPr>
                <w:lang w:val="en-US"/>
              </w:rPr>
              <w:tab/>
              <w:t xml:space="preserve"> </w:t>
            </w:r>
          </w:p>
          <w:p w:rsidR="0064087A" w:rsidRDefault="0064087A" w:rsidP="0064087A">
            <w:pPr>
              <w:pStyle w:val="M10"/>
              <w:framePr w:wrap="auto" w:vAnchor="margin" w:hAnchor="text" w:xAlign="left" w:yAlign="inline"/>
              <w:suppressOverlap w:val="0"/>
            </w:pPr>
            <w:r>
              <w:rPr>
                <w:lang w:val="en-US"/>
              </w:rPr>
              <w:t>Fax +49 6181 59-713628</w:t>
            </w:r>
            <w:r>
              <w:rPr>
                <w:lang w:val="en-US"/>
              </w:rPr>
              <w:tab/>
            </w:r>
          </w:p>
          <w:p w:rsidR="0064087A" w:rsidRDefault="0064087A" w:rsidP="0064087A">
            <w:pPr>
              <w:pStyle w:val="M10"/>
              <w:framePr w:wrap="auto" w:vAnchor="margin" w:hAnchor="text" w:xAlign="left" w:yAlign="inline"/>
              <w:suppressOverlap w:val="0"/>
            </w:pPr>
            <w:hyperlink r:id="rId7" w:history="1">
              <w:r>
                <w:rPr>
                  <w:rStyle w:val="Hyperlink"/>
                  <w:lang w:val="en-US"/>
                </w:rPr>
                <w:t>beate.adams@evonik.com</w:t>
              </w:r>
            </w:hyperlink>
          </w:p>
          <w:p w:rsidR="0064087A" w:rsidRDefault="0064087A" w:rsidP="0064087A">
            <w:pPr>
              <w:pStyle w:val="M10"/>
              <w:framePr w:wrap="auto" w:vAnchor="margin" w:hAnchor="text" w:xAlign="left" w:yAlign="inline"/>
              <w:suppressOverlap w:val="0"/>
            </w:pPr>
          </w:p>
          <w:p w:rsidR="0064087A" w:rsidRPr="00111EF1" w:rsidRDefault="0064087A" w:rsidP="0064087A">
            <w:pPr>
              <w:pStyle w:val="M10"/>
              <w:framePr w:wrap="auto" w:vAnchor="margin" w:hAnchor="text" w:xAlign="left" w:yAlign="inline"/>
              <w:suppressOverlap w:val="0"/>
              <w:rPr>
                <w:b/>
              </w:rPr>
            </w:pPr>
            <w:proofErr w:type="spellStart"/>
            <w:r>
              <w:rPr>
                <w:b/>
                <w:bCs/>
                <w:lang w:val="en-US"/>
              </w:rPr>
              <w:t>kalwar</w:t>
            </w:r>
            <w:proofErr w:type="spellEnd"/>
            <w:r>
              <w:rPr>
                <w:b/>
                <w:bCs/>
                <w:lang w:val="en-US"/>
              </w:rPr>
              <w:t xml:space="preserve"> Specialized Press Contact</w:t>
            </w:r>
          </w:p>
          <w:p w:rsidR="0064087A" w:rsidRPr="00111EF1" w:rsidRDefault="0064087A" w:rsidP="0064087A">
            <w:pPr>
              <w:pStyle w:val="M10"/>
              <w:framePr w:wrap="auto" w:vAnchor="margin" w:hAnchor="text" w:xAlign="left" w:yAlign="inline"/>
              <w:suppressOverlap w:val="0"/>
              <w:rPr>
                <w:b/>
              </w:rPr>
            </w:pPr>
            <w:r>
              <w:rPr>
                <w:b/>
                <w:bCs/>
                <w:lang w:val="en-US"/>
              </w:rPr>
              <w:t xml:space="preserve">Georg and Markus </w:t>
            </w:r>
            <w:proofErr w:type="spellStart"/>
            <w:r>
              <w:rPr>
                <w:b/>
                <w:bCs/>
                <w:lang w:val="en-US"/>
              </w:rPr>
              <w:t>Kalwar</w:t>
            </w:r>
            <w:proofErr w:type="spellEnd"/>
          </w:p>
          <w:p w:rsidR="0064087A" w:rsidRDefault="0064087A" w:rsidP="0064087A">
            <w:pPr>
              <w:pStyle w:val="M10"/>
              <w:framePr w:wrap="auto" w:vAnchor="margin" w:hAnchor="text" w:xAlign="left" w:yAlign="inline"/>
              <w:suppressOverlap w:val="0"/>
            </w:pPr>
            <w:r>
              <w:rPr>
                <w:lang w:val="en-US"/>
              </w:rPr>
              <w:t>Management</w:t>
            </w:r>
          </w:p>
          <w:p w:rsidR="0064087A" w:rsidRDefault="0064087A" w:rsidP="0064087A">
            <w:pPr>
              <w:pStyle w:val="M10"/>
              <w:framePr w:wrap="auto" w:vAnchor="margin" w:hAnchor="text" w:xAlign="left" w:yAlign="inline"/>
              <w:suppressOverlap w:val="0"/>
            </w:pPr>
            <w:r>
              <w:rPr>
                <w:lang w:val="en-US"/>
              </w:rPr>
              <w:t xml:space="preserve">Georg </w:t>
            </w:r>
            <w:proofErr w:type="spellStart"/>
            <w:r>
              <w:rPr>
                <w:lang w:val="en-US"/>
              </w:rPr>
              <w:t>Kalwar</w:t>
            </w:r>
            <w:proofErr w:type="spellEnd"/>
          </w:p>
          <w:p w:rsidR="0064087A" w:rsidRDefault="0064087A" w:rsidP="0064087A">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lang w:val="en-US"/>
              </w:rPr>
              <w:t>Phone +49 5201 859-111</w:t>
            </w:r>
          </w:p>
          <w:p w:rsidR="0064087A" w:rsidRDefault="0064087A" w:rsidP="0064087A">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lang w:val="en-US"/>
              </w:rPr>
              <w:t>Fax +49 5201 859-2111</w:t>
            </w:r>
          </w:p>
          <w:p w:rsidR="0064087A" w:rsidRDefault="0064087A" w:rsidP="0064087A">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lang w:val="en-US"/>
              </w:rPr>
              <w:t>g</w:t>
            </w:r>
            <w:hyperlink r:id="rId8" w:history="1">
              <w:r>
                <w:rPr>
                  <w:rStyle w:val="Hyperlink"/>
                  <w:rFonts w:ascii="Lucida Sans" w:hAnsi="Lucida Sans" w:cs="Lucida Sans"/>
                  <w:szCs w:val="13"/>
                  <w:lang w:val="en-US"/>
                </w:rPr>
                <w:t>eorg.kalwar@kalwar.com</w:t>
              </w:r>
            </w:hyperlink>
          </w:p>
          <w:p w:rsidR="0064087A" w:rsidRDefault="0064087A" w:rsidP="0064087A">
            <w:pPr>
              <w:pStyle w:val="M10"/>
              <w:framePr w:wrap="auto" w:vAnchor="margin" w:hAnchor="text" w:xAlign="left" w:yAlign="inline"/>
              <w:suppressOverlap w:val="0"/>
              <w:rPr>
                <w:rFonts w:ascii="Lucida Sans" w:hAnsi="Lucida Sans" w:cs="Lucida Sans"/>
                <w:szCs w:val="13"/>
              </w:rPr>
            </w:pPr>
          </w:p>
          <w:p w:rsidR="0064087A" w:rsidRDefault="0064087A" w:rsidP="0064087A">
            <w:pPr>
              <w:pStyle w:val="M10"/>
              <w:framePr w:wrap="auto" w:vAnchor="margin" w:hAnchor="text" w:xAlign="left" w:yAlign="inline"/>
              <w:suppressOverlap w:val="0"/>
            </w:pPr>
            <w:r>
              <w:rPr>
                <w:lang w:val="en-US"/>
              </w:rPr>
              <w:t xml:space="preserve">Markus </w:t>
            </w:r>
            <w:proofErr w:type="spellStart"/>
            <w:r>
              <w:rPr>
                <w:lang w:val="en-US"/>
              </w:rPr>
              <w:t>Kalwar</w:t>
            </w:r>
            <w:proofErr w:type="spellEnd"/>
          </w:p>
          <w:p w:rsidR="0064087A" w:rsidRDefault="0064087A" w:rsidP="0064087A">
            <w:pPr>
              <w:pStyle w:val="M10"/>
              <w:framePr w:wrap="auto" w:vAnchor="margin" w:hAnchor="text" w:xAlign="left" w:yAlign="inline"/>
              <w:suppressOverlap w:val="0"/>
              <w:rPr>
                <w:rFonts w:ascii="Lucida Sans" w:hAnsi="Lucida Sans" w:cs="Lucida Sans"/>
                <w:szCs w:val="13"/>
              </w:rPr>
            </w:pPr>
            <w:r>
              <w:rPr>
                <w:lang w:val="en-US"/>
              </w:rPr>
              <w:t xml:space="preserve">Phone +49 </w:t>
            </w:r>
            <w:r>
              <w:rPr>
                <w:rFonts w:ascii="Lucida Sans" w:hAnsi="Lucida Sans"/>
                <w:szCs w:val="13"/>
                <w:lang w:val="en-US"/>
              </w:rPr>
              <w:t>5201 859-161</w:t>
            </w:r>
          </w:p>
          <w:p w:rsidR="0064087A" w:rsidRDefault="0064087A" w:rsidP="0064087A">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lang w:val="en-US"/>
              </w:rPr>
              <w:t>Fax +49 5201 859-2161</w:t>
            </w:r>
          </w:p>
          <w:p w:rsidR="0064087A" w:rsidRDefault="0064087A" w:rsidP="0064087A">
            <w:pPr>
              <w:pStyle w:val="M10"/>
              <w:framePr w:wrap="auto" w:vAnchor="margin" w:hAnchor="text" w:xAlign="left" w:yAlign="inline"/>
              <w:suppressOverlap w:val="0"/>
              <w:rPr>
                <w:rFonts w:ascii="Lucida Sans" w:hAnsi="Lucida Sans" w:cs="Lucida Sans"/>
                <w:szCs w:val="13"/>
              </w:rPr>
            </w:pPr>
            <w:r>
              <w:rPr>
                <w:rFonts w:ascii="Lucida Sans" w:hAnsi="Lucida Sans" w:cs="Lucida Sans"/>
                <w:szCs w:val="13"/>
                <w:lang w:val="en-US"/>
              </w:rPr>
              <w:t>markus.kalwar@kalwar.com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3B24D8" w:rsidP="00BF555F">
      <w:pPr>
        <w:framePr w:w="2659" w:wrap="around" w:hAnchor="page" w:x="8971" w:yAlign="bottom" w:anchorLock="1"/>
        <w:tabs>
          <w:tab w:val="left" w:pos="518"/>
        </w:tabs>
        <w:spacing w:line="180" w:lineRule="exact"/>
        <w:rPr>
          <w:noProof/>
          <w:sz w:val="13"/>
          <w:lang w:val="en-US"/>
        </w:rPr>
      </w:pPr>
      <w:hyperlink r:id="rId9"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BA4C6A" w:rsidRPr="00CD1EE7" w:rsidRDefault="0064087A" w:rsidP="00CD1EE7">
      <w:pPr>
        <w:pStyle w:val="Titel"/>
      </w:pPr>
      <w:r>
        <w:t xml:space="preserve">K2016: </w:t>
      </w:r>
      <w:proofErr w:type="spellStart"/>
      <w:r>
        <w:t>Evonik</w:t>
      </w:r>
      <w:proofErr w:type="spellEnd"/>
      <w:r>
        <w:t xml:space="preserve"> </w:t>
      </w:r>
      <w:r w:rsidRPr="0064087A">
        <w:t xml:space="preserve">and </w:t>
      </w:r>
      <w:proofErr w:type="spellStart"/>
      <w:r w:rsidRPr="0064087A">
        <w:t>kalwar</w:t>
      </w:r>
      <w:proofErr w:type="spellEnd"/>
      <w:r w:rsidRPr="0064087A">
        <w:t xml:space="preserve"> present innovative solutions</w:t>
      </w:r>
      <w:r>
        <w:br/>
      </w:r>
    </w:p>
    <w:p w:rsidR="00BA4C6A" w:rsidRDefault="0064087A" w:rsidP="0064087A">
      <w:pPr>
        <w:pStyle w:val="berschrift1"/>
      </w:pPr>
      <w:r>
        <w:t xml:space="preserve">The </w:t>
      </w:r>
      <w:r w:rsidRPr="0064087A">
        <w:t xml:space="preserve">cooperation with </w:t>
      </w:r>
      <w:proofErr w:type="spellStart"/>
      <w:r w:rsidRPr="0064087A">
        <w:t>kalwar</w:t>
      </w:r>
      <w:proofErr w:type="spellEnd"/>
      <w:r w:rsidRPr="0064087A">
        <w:t xml:space="preserve"> offers packaging manufacturers and film converters highly effective solutions</w:t>
      </w:r>
      <w:r>
        <w:br/>
      </w:r>
    </w:p>
    <w:p w:rsidR="0064087A" w:rsidRDefault="0064087A" w:rsidP="0064087A">
      <w:pPr>
        <w:pStyle w:val="berschrift1"/>
      </w:pPr>
      <w:proofErr w:type="spellStart"/>
      <w:r>
        <w:t>Kalwar</w:t>
      </w:r>
      <w:proofErr w:type="spellEnd"/>
      <w:r>
        <w:t xml:space="preserve"> </w:t>
      </w:r>
      <w:r w:rsidRPr="0064087A">
        <w:t xml:space="preserve">introduces the </w:t>
      </w:r>
      <w:proofErr w:type="spellStart"/>
      <w:r w:rsidRPr="0064087A">
        <w:t>antifog</w:t>
      </w:r>
      <w:proofErr w:type="spellEnd"/>
      <w:r w:rsidRPr="0064087A">
        <w:t xml:space="preserve"> effect of packaging films for food triggered by the </w:t>
      </w:r>
      <w:proofErr w:type="spellStart"/>
      <w:r w:rsidRPr="0064087A">
        <w:t>calvasol</w:t>
      </w:r>
      <w:proofErr w:type="spellEnd"/>
      <w:r w:rsidRPr="0064087A">
        <w:t>® functionalization</w:t>
      </w:r>
      <w:r>
        <w:br/>
      </w:r>
    </w:p>
    <w:p w:rsidR="00BA4C6A" w:rsidRDefault="0064087A" w:rsidP="00464856">
      <w:pPr>
        <w:pStyle w:val="berschrift1"/>
      </w:pPr>
      <w:proofErr w:type="spellStart"/>
      <w:r>
        <w:t>D</w:t>
      </w:r>
      <w:r w:rsidRPr="0064087A">
        <w:t>ynasylan</w:t>
      </w:r>
      <w:proofErr w:type="spellEnd"/>
      <w:r w:rsidRPr="0064087A">
        <w:t xml:space="preserve">® SILFIN 50 increases the lifetime of the </w:t>
      </w:r>
      <w:proofErr w:type="spellStart"/>
      <w:r w:rsidRPr="0064087A">
        <w:t>inhouse</w:t>
      </w:r>
      <w:proofErr w:type="spellEnd"/>
      <w:r w:rsidRPr="0064087A">
        <w:t xml:space="preserve"> water piping systems </w:t>
      </w:r>
    </w:p>
    <w:p w:rsidR="00BA4C6A" w:rsidRDefault="00BA4C6A" w:rsidP="00CD1EE7"/>
    <w:p w:rsidR="00CD1EE7" w:rsidRDefault="00CD1EE7" w:rsidP="00CD1EE7"/>
    <w:p w:rsidR="0064087A" w:rsidRDefault="0064087A" w:rsidP="0064087A">
      <w:r>
        <w:t xml:space="preserve">The combined </w:t>
      </w:r>
      <w:proofErr w:type="spellStart"/>
      <w:r>
        <w:t>combined</w:t>
      </w:r>
      <w:proofErr w:type="spellEnd"/>
      <w:r>
        <w:t xml:space="preserve"> expertise resulting from the cooperation between </w:t>
      </w:r>
      <w:proofErr w:type="spellStart"/>
      <w:r>
        <w:t>Evonik</w:t>
      </w:r>
      <w:proofErr w:type="spellEnd"/>
      <w:r>
        <w:t xml:space="preserve"> and </w:t>
      </w:r>
      <w:proofErr w:type="spellStart"/>
      <w:r>
        <w:t>kalwar</w:t>
      </w:r>
      <w:proofErr w:type="spellEnd"/>
      <w:r>
        <w:t xml:space="preserve"> opens up entirely new opportunities for film </w:t>
      </w:r>
      <w:proofErr w:type="spellStart"/>
      <w:r>
        <w:t>pretreatment</w:t>
      </w:r>
      <w:proofErr w:type="spellEnd"/>
      <w:r>
        <w:t xml:space="preserve"> and coatings technology, which we will showcase on our presentation wall in the form of a 3D exhibit entitled Clear View. The innovative </w:t>
      </w:r>
      <w:proofErr w:type="spellStart"/>
      <w:r>
        <w:t>calvasol</w:t>
      </w:r>
      <w:proofErr w:type="spellEnd"/>
      <w:r>
        <w:t xml:space="preserve">® functionalization technology provides the consumer with a clear view of the food item thanks to </w:t>
      </w:r>
      <w:proofErr w:type="spellStart"/>
      <w:r>
        <w:t>antifog</w:t>
      </w:r>
      <w:proofErr w:type="spellEnd"/>
      <w:r>
        <w:t xml:space="preserve"> packaging film.  The exhibit Long Lifetime demonstrates to visitors where </w:t>
      </w:r>
      <w:proofErr w:type="spellStart"/>
      <w:r>
        <w:t>Dynasylan</w:t>
      </w:r>
      <w:proofErr w:type="spellEnd"/>
      <w:r>
        <w:t>® SILFIN 50 is used in the drinking water pipe system.</w:t>
      </w:r>
    </w:p>
    <w:p w:rsidR="0064087A" w:rsidRDefault="0064087A" w:rsidP="0064087A"/>
    <w:p w:rsidR="0064087A" w:rsidRPr="0064087A" w:rsidRDefault="0064087A" w:rsidP="0064087A">
      <w:pPr>
        <w:rPr>
          <w:b/>
        </w:rPr>
      </w:pPr>
      <w:proofErr w:type="spellStart"/>
      <w:r w:rsidRPr="0064087A">
        <w:rPr>
          <w:b/>
        </w:rPr>
        <w:t>Dynasylan</w:t>
      </w:r>
      <w:proofErr w:type="spellEnd"/>
      <w:r w:rsidRPr="0064087A">
        <w:rPr>
          <w:b/>
        </w:rPr>
        <w:t>® SILFIN 50</w:t>
      </w:r>
    </w:p>
    <w:p w:rsidR="0064087A" w:rsidRDefault="0064087A" w:rsidP="0064087A"/>
    <w:p w:rsidR="0064087A" w:rsidRDefault="0064087A" w:rsidP="0064087A">
      <w:proofErr w:type="spellStart"/>
      <w:r>
        <w:t>Dynasylan</w:t>
      </w:r>
      <w:proofErr w:type="spellEnd"/>
      <w:r>
        <w:t xml:space="preserve">® SILFIN 50 was developed especially for the use in the drinking water sector and has been successfully implemented in the market. The very long lifetime of </w:t>
      </w:r>
      <w:proofErr w:type="spellStart"/>
      <w:r>
        <w:t>inhouse</w:t>
      </w:r>
      <w:proofErr w:type="spellEnd"/>
      <w:r>
        <w:t xml:space="preserve"> systems for the drinking and hot water supply becomes possible by linking the pipes using the </w:t>
      </w:r>
      <w:proofErr w:type="spellStart"/>
      <w:r>
        <w:t>Monosil</w:t>
      </w:r>
      <w:proofErr w:type="spellEnd"/>
      <w:r>
        <w:t xml:space="preserve">® process – and reliably at high continuous service temperatures of up to 90 degrees Celsius. </w:t>
      </w:r>
      <w:proofErr w:type="spellStart"/>
      <w:r>
        <w:t>Silane</w:t>
      </w:r>
      <w:proofErr w:type="spellEnd"/>
      <w:r>
        <w:t xml:space="preserve">-crosslinked pipes are resistant to corrosion and expansion, are </w:t>
      </w:r>
      <w:proofErr w:type="spellStart"/>
      <w:r>
        <w:t>crackproof</w:t>
      </w:r>
      <w:proofErr w:type="spellEnd"/>
      <w:r>
        <w:t xml:space="preserve">, have a reduced weight, and save laying costs. Other crucial advantages are improved wear resistance and greater resistance to fast crack propagation. Crosslinking with </w:t>
      </w:r>
      <w:proofErr w:type="spellStart"/>
      <w:r>
        <w:t>organofunctional</w:t>
      </w:r>
      <w:proofErr w:type="spellEnd"/>
      <w:r>
        <w:t xml:space="preserve"> </w:t>
      </w:r>
      <w:proofErr w:type="spellStart"/>
      <w:r>
        <w:t>silanes</w:t>
      </w:r>
      <w:proofErr w:type="spellEnd"/>
      <w:r>
        <w:t xml:space="preserve"> has also proven to be environmentally friendly and economical. Even small quantities of </w:t>
      </w:r>
      <w:proofErr w:type="spellStart"/>
      <w:r>
        <w:t>silane</w:t>
      </w:r>
      <w:proofErr w:type="spellEnd"/>
      <w:r>
        <w:t xml:space="preserve"> result in excellent characteristics.</w:t>
      </w:r>
    </w:p>
    <w:p w:rsidR="0064087A" w:rsidRDefault="0064087A" w:rsidP="0064087A">
      <w:r>
        <w:br/>
      </w:r>
    </w:p>
    <w:p w:rsidR="0064087A" w:rsidRPr="0064087A" w:rsidRDefault="0064087A" w:rsidP="0064087A">
      <w:pPr>
        <w:rPr>
          <w:b/>
        </w:rPr>
      </w:pPr>
      <w:proofErr w:type="spellStart"/>
      <w:proofErr w:type="gramStart"/>
      <w:r w:rsidRPr="0064087A">
        <w:rPr>
          <w:b/>
        </w:rPr>
        <w:lastRenderedPageBreak/>
        <w:t>calvasol</w:t>
      </w:r>
      <w:proofErr w:type="spellEnd"/>
      <w:proofErr w:type="gramEnd"/>
      <w:r w:rsidRPr="0064087A">
        <w:rPr>
          <w:b/>
        </w:rPr>
        <w:t>®</w:t>
      </w:r>
      <w:r>
        <w:rPr>
          <w:b/>
        </w:rPr>
        <w:br/>
      </w:r>
    </w:p>
    <w:p w:rsidR="003F4CD0" w:rsidRDefault="0064087A" w:rsidP="0064087A">
      <w:r>
        <w:t xml:space="preserve">Bright, fresh fruits are more appetizing than those behind fogged films. </w:t>
      </w:r>
      <w:proofErr w:type="spellStart"/>
      <w:proofErr w:type="gramStart"/>
      <w:r>
        <w:t>kalwar’s</w:t>
      </w:r>
      <w:proofErr w:type="spellEnd"/>
      <w:proofErr w:type="gramEnd"/>
      <w:r>
        <w:t xml:space="preserve"> innovative </w:t>
      </w:r>
      <w:proofErr w:type="spellStart"/>
      <w:r>
        <w:t>calvasol</w:t>
      </w:r>
      <w:proofErr w:type="spellEnd"/>
      <w:r>
        <w:t xml:space="preserve">® functionalization systems are the systematic further development of their </w:t>
      </w:r>
      <w:proofErr w:type="spellStart"/>
      <w:r>
        <w:t>calvatron</w:t>
      </w:r>
      <w:proofErr w:type="spellEnd"/>
      <w:r>
        <w:t xml:space="preserve">® surface technology. Apart from ensuring long-term adhesion as required, they also provide a solution for the </w:t>
      </w:r>
      <w:proofErr w:type="spellStart"/>
      <w:r>
        <w:t>antifog</w:t>
      </w:r>
      <w:proofErr w:type="spellEnd"/>
      <w:r>
        <w:t xml:space="preserve"> issue. What you see determines what you buy, and bright, fresh fruits—as the exhibit shows—are simply a better argument. The highly effective and economical coating process is environmental-friendly, significantly reduces production costs, and enables a great variety of interesting functionalities. The </w:t>
      </w:r>
      <w:proofErr w:type="spellStart"/>
      <w:r>
        <w:t>calvasol</w:t>
      </w:r>
      <w:proofErr w:type="spellEnd"/>
      <w:r>
        <w:t xml:space="preserve">® technology does not only replace established production methods but, by using smart combinations, allows for producing entirely new products. In cooperation with customers, </w:t>
      </w:r>
      <w:proofErr w:type="spellStart"/>
      <w:r>
        <w:t>calvasol</w:t>
      </w:r>
      <w:proofErr w:type="spellEnd"/>
      <w:r>
        <w:t xml:space="preserve">® is also used to develop release and </w:t>
      </w:r>
      <w:proofErr w:type="spellStart"/>
      <w:r>
        <w:t>antiblock</w:t>
      </w:r>
      <w:proofErr w:type="spellEnd"/>
      <w:r>
        <w:t xml:space="preserve"> effects in films.</w:t>
      </w:r>
    </w:p>
    <w:p w:rsidR="004F1918" w:rsidRDefault="0064087A" w:rsidP="00CD1EE7">
      <w:r>
        <w:br/>
      </w:r>
      <w:r>
        <w:br/>
      </w:r>
    </w:p>
    <w:p w:rsidR="004F1918" w:rsidRDefault="004F1918"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4087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4087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B24D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B24D8">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24D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087A"/>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rg.kalwar@kalwa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2</Pages>
  <Words>658</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Stampfer, Dorothea</cp:lastModifiedBy>
  <cp:revision>3</cp:revision>
  <cp:lastPrinted>2008-07-23T11:33:00Z</cp:lastPrinted>
  <dcterms:created xsi:type="dcterms:W3CDTF">2016-10-13T14:33:00Z</dcterms:created>
  <dcterms:modified xsi:type="dcterms:W3CDTF">2016-10-13T14:33:00Z</dcterms:modified>
</cp:coreProperties>
</file>