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4F1918" w:rsidRDefault="00B3665E" w:rsidP="004F1918">
            <w:pPr>
              <w:pStyle w:val="M7"/>
              <w:framePr w:wrap="auto" w:vAnchor="margin" w:hAnchor="text" w:xAlign="left" w:yAlign="inline"/>
              <w:suppressOverlap w:val="0"/>
              <w:rPr>
                <w:b w:val="0"/>
                <w:sz w:val="18"/>
                <w:szCs w:val="18"/>
                <w:lang w:val="en-US"/>
              </w:rPr>
            </w:pPr>
            <w:r>
              <w:rPr>
                <w:b w:val="0"/>
                <w:sz w:val="18"/>
                <w:szCs w:val="18"/>
                <w:lang w:val="en-US"/>
              </w:rPr>
              <w:t>April 4, 2017</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B3665E" w:rsidRPr="00B3665E" w:rsidRDefault="00197440" w:rsidP="00B3665E">
            <w:pPr>
              <w:pStyle w:val="M7"/>
              <w:framePr w:wrap="auto" w:vAnchor="margin" w:hAnchor="text" w:xAlign="left" w:yAlign="inline"/>
              <w:suppressOverlap w:val="0"/>
              <w:rPr>
                <w:lang w:val="en-US"/>
              </w:rPr>
            </w:pPr>
            <w:r>
              <w:rPr>
                <w:rFonts w:cs="Lucida Sans Unicode"/>
                <w:lang w:val="en-US"/>
              </w:rPr>
              <w:t>S</w:t>
            </w:r>
            <w:r w:rsidR="00BF555F">
              <w:rPr>
                <w:rFonts w:cs="Lucida Sans Unicode"/>
                <w:lang w:val="en-US"/>
              </w:rPr>
              <w:t xml:space="preserve">pecialized </w:t>
            </w:r>
            <w:r>
              <w:rPr>
                <w:rFonts w:cs="Lucida Sans Unicode"/>
                <w:lang w:val="en-US"/>
              </w:rPr>
              <w:t>P</w:t>
            </w:r>
            <w:r w:rsidR="00BF555F">
              <w:rPr>
                <w:rFonts w:cs="Lucida Sans Unicode"/>
                <w:lang w:val="en-US"/>
              </w:rPr>
              <w:t>ress</w:t>
            </w:r>
            <w:r w:rsidRPr="003C0369">
              <w:rPr>
                <w:rFonts w:cs="Lucida Sans Unicode"/>
                <w:lang w:val="en-US"/>
              </w:rPr>
              <w:t xml:space="preserve"> </w:t>
            </w:r>
            <w:r w:rsidRPr="003C0369">
              <w:rPr>
                <w:rFonts w:cs="Lucida Sans Unicode"/>
                <w:lang w:val="en-US"/>
              </w:rPr>
              <w:t>Contact</w:t>
            </w:r>
            <w:bookmarkStart w:id="0" w:name="_GoBack"/>
            <w:bookmarkEnd w:id="0"/>
            <w:r w:rsidR="00BF555F" w:rsidRPr="003C0369">
              <w:rPr>
                <w:rFonts w:cs="Lucida Sans Unicode"/>
                <w:lang w:val="en-US"/>
              </w:rPr>
              <w:br/>
            </w:r>
            <w:r w:rsidR="00B3665E" w:rsidRPr="00B3665E">
              <w:rPr>
                <w:rFonts w:eastAsia="Lucida Sans Unicode" w:cs="Lucida Sans Unicode"/>
                <w:szCs w:val="13"/>
                <w:bdr w:val="nil"/>
                <w:lang w:val="en-US"/>
              </w:rPr>
              <w:t>Beate Adams</w:t>
            </w:r>
          </w:p>
          <w:p w:rsidR="00B3665E" w:rsidRPr="00B3665E" w:rsidRDefault="00B3665E" w:rsidP="00B3665E">
            <w:pPr>
              <w:pStyle w:val="M8"/>
              <w:framePr w:wrap="auto" w:vAnchor="margin" w:hAnchor="text" w:xAlign="left" w:yAlign="inline"/>
              <w:suppressOverlap w:val="0"/>
              <w:rPr>
                <w:lang w:val="en-US"/>
              </w:rPr>
            </w:pPr>
            <w:r>
              <w:rPr>
                <w:rFonts w:eastAsia="Lucida Sans Unicode" w:cs="Lucida Sans Unicode"/>
                <w:szCs w:val="13"/>
                <w:bdr w:val="nil"/>
                <w:lang w:val="en-US"/>
              </w:rPr>
              <w:t>Communication</w:t>
            </w:r>
          </w:p>
          <w:p w:rsidR="00B3665E" w:rsidRPr="003A4F61" w:rsidRDefault="00B3665E" w:rsidP="00B3665E">
            <w:pPr>
              <w:pStyle w:val="M8"/>
              <w:framePr w:wrap="auto" w:vAnchor="margin" w:hAnchor="text" w:xAlign="left" w:yAlign="inline"/>
              <w:suppressOverlap w:val="0"/>
              <w:rPr>
                <w:lang w:val="en-US"/>
              </w:rPr>
            </w:pPr>
            <w:proofErr w:type="spellStart"/>
            <w:r w:rsidRPr="003A4F61">
              <w:rPr>
                <w:rFonts w:eastAsia="Lucida Sans Unicode" w:cs="Lucida Sans Unicode"/>
                <w:szCs w:val="13"/>
                <w:bdr w:val="nil"/>
                <w:lang w:val="en-US"/>
              </w:rPr>
              <w:t>Silanes</w:t>
            </w:r>
            <w:proofErr w:type="spellEnd"/>
            <w:r w:rsidRPr="003A4F61">
              <w:rPr>
                <w:rFonts w:eastAsia="Lucida Sans Unicode" w:cs="Lucida Sans Unicode"/>
                <w:szCs w:val="13"/>
                <w:bdr w:val="nil"/>
                <w:lang w:val="en-US"/>
              </w:rPr>
              <w:t xml:space="preserve"> </w:t>
            </w:r>
          </w:p>
          <w:p w:rsidR="00B3665E" w:rsidRPr="00B3665E" w:rsidRDefault="00B3665E" w:rsidP="00B3665E">
            <w:pPr>
              <w:pStyle w:val="M9"/>
              <w:framePr w:wrap="auto" w:vAnchor="margin" w:hAnchor="text" w:xAlign="left" w:yAlign="inline"/>
              <w:suppressOverlap w:val="0"/>
              <w:rPr>
                <w:lang w:val="en-US"/>
              </w:rPr>
            </w:pPr>
            <w:r w:rsidRPr="00B3665E">
              <w:rPr>
                <w:rFonts w:eastAsia="Lucida Sans Unicode" w:cs="Lucida Sans Unicode"/>
                <w:szCs w:val="13"/>
                <w:bdr w:val="nil"/>
                <w:lang w:val="en-US"/>
              </w:rPr>
              <w:t xml:space="preserve">Phone +49 6181 59-13628 </w:t>
            </w:r>
          </w:p>
          <w:p w:rsidR="00B3665E" w:rsidRDefault="00B3665E" w:rsidP="00B3665E">
            <w:pPr>
              <w:pStyle w:val="M10"/>
              <w:framePr w:wrap="auto" w:vAnchor="margin" w:hAnchor="text" w:xAlign="left" w:yAlign="inline"/>
              <w:suppressOverlap w:val="0"/>
            </w:pPr>
            <w:r w:rsidRPr="00B3665E">
              <w:rPr>
                <w:rFonts w:eastAsia="Lucida Sans Unicode" w:cs="Lucida Sans Unicode"/>
                <w:szCs w:val="13"/>
                <w:bdr w:val="nil"/>
                <w:lang w:val="en-US"/>
              </w:rPr>
              <w:t>Fax +49 6181 59-713628</w:t>
            </w:r>
          </w:p>
          <w:p w:rsidR="004F1918" w:rsidRDefault="00197440" w:rsidP="00B3665E">
            <w:pPr>
              <w:pStyle w:val="M10"/>
              <w:framePr w:wrap="auto" w:vAnchor="margin" w:hAnchor="text" w:xAlign="left" w:yAlign="inline"/>
              <w:suppressOverlap w:val="0"/>
            </w:pPr>
            <w:hyperlink r:id="rId8" w:history="1">
              <w:r w:rsidR="00B3665E" w:rsidRPr="00B3665E">
                <w:rPr>
                  <w:rFonts w:eastAsia="Lucida Sans Unicode" w:cs="Lucida Sans Unicode"/>
                  <w:szCs w:val="13"/>
                  <w:bdr w:val="nil"/>
                  <w:lang w:val="en-US"/>
                </w:rPr>
                <w:t>beate.adams@evonik.com</w:t>
              </w:r>
            </w:hyperlink>
          </w:p>
        </w:tc>
      </w:tr>
      <w:tr w:rsidR="004F1918" w:rsidRPr="00344D49" w:rsidTr="00D81410">
        <w:trPr>
          <w:trHeight w:val="851"/>
        </w:trPr>
        <w:tc>
          <w:tcPr>
            <w:tcW w:w="2552" w:type="dxa"/>
            <w:shd w:val="clear" w:color="auto" w:fill="auto"/>
          </w:tcPr>
          <w:p w:rsidR="004F1918" w:rsidRPr="00E12886" w:rsidRDefault="004F1918" w:rsidP="004F1918">
            <w:pPr>
              <w:pStyle w:val="M12"/>
              <w:framePr w:wrap="auto" w:vAnchor="margin" w:hAnchor="text" w:xAlign="left" w:yAlign="inline"/>
              <w:suppressOverlap w:val="0"/>
              <w:rPr>
                <w:lang w:val="en-US"/>
              </w:rPr>
            </w:pPr>
          </w:p>
          <w:p w:rsidR="004F1918" w:rsidRPr="00F31F7C" w:rsidRDefault="004F1918" w:rsidP="00BF555F">
            <w:pPr>
              <w:pStyle w:val="M10"/>
              <w:framePr w:wrap="auto" w:vAnchor="margin" w:hAnchor="text" w:xAlign="left" w:yAlign="inline"/>
              <w:suppressOverlap w:val="0"/>
              <w:rPr>
                <w:lang w:val="en-US"/>
              </w:rPr>
            </w:pPr>
          </w:p>
        </w:tc>
      </w:tr>
    </w:tbl>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Evonik Resource Efficiency GmbH</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Rellinghauser Straße 1-11</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45128 Essen</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Phone +49 201 177-01</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Fax +49 201 177-3475</w:t>
      </w:r>
    </w:p>
    <w:p w:rsidR="00BF555F" w:rsidRPr="009927B2" w:rsidRDefault="00197440" w:rsidP="00BF555F">
      <w:pPr>
        <w:framePr w:w="2659" w:wrap="around" w:hAnchor="page" w:x="8971" w:yAlign="bottom" w:anchorLock="1"/>
        <w:tabs>
          <w:tab w:val="left" w:pos="518"/>
        </w:tabs>
        <w:spacing w:line="180" w:lineRule="exact"/>
        <w:rPr>
          <w:noProof/>
          <w:sz w:val="13"/>
          <w:lang w:val="en-US"/>
        </w:rPr>
      </w:pPr>
      <w:hyperlink r:id="rId9" w:history="1">
        <w:r w:rsidR="00BF555F" w:rsidRPr="009927B2">
          <w:rPr>
            <w:rStyle w:val="Hyperlink"/>
            <w:noProof/>
            <w:sz w:val="13"/>
            <w:lang w:val="en-US"/>
          </w:rPr>
          <w:t>www.evonik.</w:t>
        </w:r>
      </w:hyperlink>
      <w:r w:rsidR="00BF555F" w:rsidRPr="009927B2">
        <w:rPr>
          <w:rStyle w:val="Hyperlink"/>
          <w:noProof/>
          <w:sz w:val="13"/>
          <w:lang w:val="en-US"/>
        </w:rPr>
        <w:t>com</w:t>
      </w:r>
    </w:p>
    <w:p w:rsidR="00BF555F" w:rsidRPr="009927B2" w:rsidRDefault="00BF555F" w:rsidP="00BF555F">
      <w:pPr>
        <w:framePr w:w="2659" w:wrap="around" w:hAnchor="page" w:x="8971" w:yAlign="bottom" w:anchorLock="1"/>
        <w:tabs>
          <w:tab w:val="left" w:pos="518"/>
        </w:tabs>
        <w:spacing w:line="180" w:lineRule="exact"/>
        <w:rPr>
          <w:noProof/>
          <w:sz w:val="13"/>
          <w:lang w:val="en-US"/>
        </w:rPr>
      </w:pPr>
    </w:p>
    <w:p w:rsidR="00BF555F" w:rsidRDefault="00BF555F" w:rsidP="00BF555F">
      <w:pPr>
        <w:framePr w:w="2659" w:wrap="around" w:hAnchor="page" w:x="8971" w:yAlign="bottom" w:anchorLock="1"/>
        <w:tabs>
          <w:tab w:val="left" w:pos="518"/>
        </w:tabs>
        <w:spacing w:line="180" w:lineRule="exact"/>
        <w:rPr>
          <w:noProof/>
          <w:sz w:val="13"/>
          <w:lang w:val="en-US"/>
        </w:rPr>
      </w:pPr>
    </w:p>
    <w:p w:rsidR="00BF555F" w:rsidRPr="00E12886" w:rsidRDefault="00BF555F" w:rsidP="00BF555F">
      <w:pPr>
        <w:pStyle w:val="Marginalie"/>
        <w:framePr w:w="2659" w:hSpace="0" w:wrap="around" w:vAnchor="margin" w:x="8971" w:yAlign="bottom" w:anchorLock="1"/>
        <w:rPr>
          <w:b/>
          <w:bCs/>
          <w:lang w:val="en-US"/>
        </w:rPr>
      </w:pPr>
      <w:r w:rsidRPr="00E12886">
        <w:rPr>
          <w:b/>
          <w:bCs/>
          <w:lang w:val="en-US"/>
        </w:rPr>
        <w:t>Supervisory Board</w:t>
      </w:r>
    </w:p>
    <w:p w:rsidR="00BF555F" w:rsidRPr="009927B2" w:rsidRDefault="00BF555F" w:rsidP="00BF555F">
      <w:pPr>
        <w:pStyle w:val="Marginalie"/>
        <w:framePr w:w="2659" w:hSpace="0" w:wrap="around" w:vAnchor="margin" w:x="8971" w:yAlign="bottom" w:anchorLock="1"/>
        <w:rPr>
          <w:lang w:val="en-US"/>
        </w:rPr>
      </w:pPr>
      <w:r w:rsidRPr="009927B2">
        <w:rPr>
          <w:lang w:val="en-US"/>
        </w:rPr>
        <w:t>Dr. Ralph Sven Kaufmann, Chairman</w:t>
      </w:r>
    </w:p>
    <w:p w:rsidR="00BF555F" w:rsidRPr="009927B2" w:rsidRDefault="00BF555F" w:rsidP="00BF555F">
      <w:pPr>
        <w:framePr w:w="2659" w:wrap="around" w:hAnchor="page" w:x="8971" w:yAlign="bottom" w:anchorLock="1"/>
        <w:tabs>
          <w:tab w:val="left" w:pos="518"/>
        </w:tabs>
        <w:spacing w:line="180" w:lineRule="exact"/>
        <w:rPr>
          <w:noProof/>
          <w:sz w:val="13"/>
          <w:lang w:val="en-US"/>
        </w:rPr>
      </w:pP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Executive Board</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Dr. Claus Rettig, Chairman</w:t>
      </w:r>
    </w:p>
    <w:p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Dr. Johannes Ohmer,</w:t>
      </w:r>
    </w:p>
    <w:p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 xml:space="preserve">Simone Hildmann, </w:t>
      </w:r>
    </w:p>
    <w:p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Alexandra Schwarz</w:t>
      </w:r>
    </w:p>
    <w:p w:rsidR="00BF555F" w:rsidRPr="00BF555F" w:rsidRDefault="00BF555F" w:rsidP="00BF555F">
      <w:pPr>
        <w:framePr w:w="2659" w:wrap="around" w:hAnchor="page" w:x="8971" w:yAlign="bottom" w:anchorLock="1"/>
        <w:tabs>
          <w:tab w:val="left" w:pos="518"/>
        </w:tabs>
        <w:spacing w:line="180" w:lineRule="exact"/>
        <w:rPr>
          <w:noProof/>
          <w:sz w:val="13"/>
          <w:lang w:val="de-DE"/>
        </w:rPr>
      </w:pPr>
    </w:p>
    <w:p w:rsidR="00BF555F" w:rsidRPr="001B6DF3" w:rsidRDefault="00BF555F" w:rsidP="00BF555F">
      <w:pPr>
        <w:framePr w:w="2659" w:wrap="around" w:hAnchor="page" w:x="8971" w:yAlign="bottom" w:anchorLock="1"/>
        <w:tabs>
          <w:tab w:val="left" w:pos="518"/>
        </w:tabs>
        <w:spacing w:line="180" w:lineRule="exact"/>
        <w:rPr>
          <w:noProof/>
          <w:sz w:val="13"/>
          <w:lang w:val="en-US"/>
        </w:rPr>
      </w:pPr>
      <w:r w:rsidRPr="001B6DF3">
        <w:rPr>
          <w:noProof/>
          <w:sz w:val="13"/>
          <w:lang w:val="en-US"/>
        </w:rPr>
        <w:t>Registered Office: Essen</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Register Court: Essen Local Court</w:t>
      </w:r>
    </w:p>
    <w:p w:rsidR="00BF555F" w:rsidRPr="00D8333A" w:rsidRDefault="00BF555F" w:rsidP="00BF555F">
      <w:pPr>
        <w:framePr w:w="2659" w:wrap="around" w:hAnchor="page" w:x="8971" w:yAlign="bottom" w:anchorLock="1"/>
        <w:tabs>
          <w:tab w:val="left" w:pos="518"/>
        </w:tabs>
        <w:spacing w:line="180" w:lineRule="exact"/>
        <w:rPr>
          <w:noProof/>
          <w:sz w:val="13"/>
          <w:lang w:val="en-US"/>
        </w:rPr>
      </w:pPr>
      <w:r w:rsidRPr="00D8333A">
        <w:rPr>
          <w:noProof/>
          <w:sz w:val="13"/>
          <w:lang w:val="en-US"/>
        </w:rPr>
        <w:t>Commercial Registry B 25783</w:t>
      </w:r>
    </w:p>
    <w:p w:rsidR="00BF555F" w:rsidRPr="002D055F" w:rsidRDefault="00BF555F" w:rsidP="00BF555F">
      <w:pPr>
        <w:framePr w:w="2659" w:wrap="around" w:hAnchor="page" w:x="8971" w:yAlign="bottom" w:anchorLock="1"/>
        <w:tabs>
          <w:tab w:val="left" w:pos="518"/>
        </w:tabs>
        <w:spacing w:line="180" w:lineRule="exact"/>
        <w:rPr>
          <w:noProof/>
          <w:sz w:val="13"/>
          <w:lang w:val="en-US"/>
        </w:rPr>
      </w:pPr>
      <w:r w:rsidRPr="002D055F">
        <w:rPr>
          <w:noProof/>
          <w:sz w:val="13"/>
          <w:lang w:val="en-US"/>
        </w:rPr>
        <w:t>VA</w:t>
      </w:r>
      <w:r>
        <w:rPr>
          <w:noProof/>
          <w:sz w:val="13"/>
          <w:lang w:val="en-US"/>
        </w:rPr>
        <w:t>T</w:t>
      </w:r>
      <w:r w:rsidRPr="002D055F">
        <w:rPr>
          <w:noProof/>
          <w:sz w:val="13"/>
          <w:lang w:val="en-US"/>
        </w:rPr>
        <w:t xml:space="preserve"> ID no. DE 815528487</w:t>
      </w:r>
    </w:p>
    <w:p w:rsidR="00B3665E" w:rsidRPr="00491457" w:rsidRDefault="00B3665E" w:rsidP="00B3665E">
      <w:pPr>
        <w:pStyle w:val="Titel"/>
        <w:rPr>
          <w:rFonts w:ascii="Lucida Sans" w:hAnsi="Lucida Sans" w:cs="Lucida Sans"/>
          <w:szCs w:val="24"/>
          <w:lang w:val="en-US"/>
        </w:rPr>
      </w:pPr>
      <w:r>
        <w:rPr>
          <w:rFonts w:eastAsia="Lucida Sans Unicode" w:cs="Lucida Sans Unicode"/>
          <w:szCs w:val="24"/>
          <w:bdr w:val="nil"/>
          <w:lang w:val="en-US"/>
        </w:rPr>
        <w:t>New environmentally friendly binder for zinc-rich paints</w:t>
      </w:r>
    </w:p>
    <w:p w:rsidR="00B3665E" w:rsidRPr="00491457" w:rsidRDefault="00B3665E" w:rsidP="00B3665E">
      <w:pPr>
        <w:tabs>
          <w:tab w:val="left" w:pos="990"/>
        </w:tabs>
        <w:rPr>
          <w:lang w:val="en-US"/>
        </w:rPr>
      </w:pPr>
    </w:p>
    <w:p w:rsidR="00B3665E" w:rsidRPr="00491457" w:rsidRDefault="00B3665E" w:rsidP="00B3665E">
      <w:pPr>
        <w:rPr>
          <w:lang w:val="en-US"/>
        </w:rPr>
      </w:pPr>
      <w:proofErr w:type="spellStart"/>
      <w:r>
        <w:rPr>
          <w:rFonts w:eastAsia="Lucida Sans Unicode" w:cs="Lucida Sans Unicode"/>
          <w:szCs w:val="22"/>
          <w:bdr w:val="nil"/>
          <w:lang w:val="en-US"/>
        </w:rPr>
        <w:t>Dynasylan</w:t>
      </w:r>
      <w:proofErr w:type="spellEnd"/>
      <w:r>
        <w:rPr>
          <w:rFonts w:eastAsia="Lucida Sans Unicode" w:cs="Lucida Sans Unicode"/>
          <w:szCs w:val="22"/>
          <w:bdr w:val="nil"/>
          <w:lang w:val="en-US"/>
        </w:rPr>
        <w:t xml:space="preserve">® SIVO 140 from Evonik, a new organic-inorganic binder for zinc-rich paints, is exceptionally safe for the environment yet easy to process. Coatings formulated with this binder are significantly more temperature resistant than those made with other organic binders. In addition, these products release virtually no volatile organic compounds (VOCs). </w:t>
      </w:r>
    </w:p>
    <w:p w:rsidR="00B3665E" w:rsidRPr="00491457" w:rsidRDefault="00B3665E" w:rsidP="00B3665E">
      <w:pPr>
        <w:rPr>
          <w:lang w:val="en-US"/>
        </w:rPr>
      </w:pPr>
    </w:p>
    <w:p w:rsidR="00B3665E" w:rsidRPr="00491457" w:rsidRDefault="00B3665E" w:rsidP="00B3665E">
      <w:pPr>
        <w:rPr>
          <w:lang w:val="en-US"/>
        </w:rPr>
      </w:pPr>
      <w:proofErr w:type="spellStart"/>
      <w:r>
        <w:rPr>
          <w:rFonts w:eastAsia="Lucida Sans Unicode" w:cs="Lucida Sans Unicode"/>
          <w:szCs w:val="22"/>
          <w:bdr w:val="nil"/>
          <w:lang w:val="en-US"/>
        </w:rPr>
        <w:t>Dynasylan</w:t>
      </w:r>
      <w:proofErr w:type="spellEnd"/>
      <w:r>
        <w:rPr>
          <w:rFonts w:eastAsia="Lucida Sans Unicode" w:cs="Lucida Sans Unicode"/>
          <w:szCs w:val="22"/>
          <w:bdr w:val="nil"/>
          <w:lang w:val="en-US"/>
        </w:rPr>
        <w:t xml:space="preserve">® SIVO 140 is produced using a hydrolysis and condensation method (the sol-gel process). The aqueous binder </w:t>
      </w:r>
      <w:r w:rsidR="008408A5">
        <w:rPr>
          <w:rFonts w:eastAsia="Lucida Sans Unicode" w:cs="Lucida Sans Unicode"/>
          <w:szCs w:val="22"/>
          <w:bdr w:val="nil"/>
          <w:lang w:val="en-US"/>
        </w:rPr>
        <w:t xml:space="preserve">was </w:t>
      </w:r>
      <w:r>
        <w:rPr>
          <w:rFonts w:eastAsia="Lucida Sans Unicode" w:cs="Lucida Sans Unicode"/>
          <w:szCs w:val="22"/>
          <w:bdr w:val="nil"/>
          <w:lang w:val="en-US"/>
        </w:rPr>
        <w:t>specially de</w:t>
      </w:r>
      <w:r w:rsidR="008408A5">
        <w:rPr>
          <w:rFonts w:eastAsia="Lucida Sans Unicode" w:cs="Lucida Sans Unicode"/>
          <w:szCs w:val="22"/>
          <w:bdr w:val="nil"/>
          <w:lang w:val="en-US"/>
        </w:rPr>
        <w:t>veloped for use in two-pack zinc dust</w:t>
      </w:r>
      <w:r>
        <w:rPr>
          <w:rFonts w:eastAsia="Lucida Sans Unicode" w:cs="Lucida Sans Unicode"/>
          <w:szCs w:val="22"/>
          <w:bdr w:val="nil"/>
          <w:lang w:val="en-US"/>
        </w:rPr>
        <w:t xml:space="preserve"> paints. </w:t>
      </w:r>
      <w:r w:rsidR="008408A5">
        <w:rPr>
          <w:rFonts w:eastAsia="Lucida Sans Unicode" w:cs="Lucida Sans Unicode"/>
          <w:szCs w:val="22"/>
          <w:bdr w:val="nil"/>
          <w:lang w:val="en-US"/>
        </w:rPr>
        <w:t>Zinc is usually added as the second component to the aqueous binder. Upon addition</w:t>
      </w:r>
      <w:r w:rsidR="00F533B2">
        <w:rPr>
          <w:rFonts w:eastAsia="Lucida Sans Unicode" w:cs="Lucida Sans Unicode"/>
          <w:szCs w:val="22"/>
          <w:bdr w:val="nil"/>
          <w:lang w:val="en-US"/>
        </w:rPr>
        <w:t>,</w:t>
      </w:r>
      <w:r w:rsidR="008408A5">
        <w:rPr>
          <w:rFonts w:eastAsia="Lucida Sans Unicode" w:cs="Lucida Sans Unicode"/>
          <w:szCs w:val="22"/>
          <w:bdr w:val="nil"/>
          <w:lang w:val="en-US"/>
        </w:rPr>
        <w:t xml:space="preserve"> the formulation cures at ambient temperature.</w:t>
      </w:r>
      <w:r>
        <w:rPr>
          <w:rFonts w:eastAsia="Lucida Sans Unicode" w:cs="Lucida Sans Unicode"/>
          <w:szCs w:val="22"/>
          <w:bdr w:val="nil"/>
          <w:lang w:val="en-US"/>
        </w:rPr>
        <w:t xml:space="preserve"> Zinc-rich paints are the material of choice for long-term protection against corrosion in situations where other coatings reach their limits.  </w:t>
      </w:r>
    </w:p>
    <w:p w:rsidR="00B3665E" w:rsidRPr="00491457" w:rsidRDefault="00B3665E" w:rsidP="00B3665E">
      <w:pPr>
        <w:rPr>
          <w:lang w:val="en-US"/>
        </w:rPr>
      </w:pPr>
    </w:p>
    <w:p w:rsidR="00B3665E" w:rsidRPr="00491457" w:rsidRDefault="008408A5" w:rsidP="00B3665E">
      <w:pPr>
        <w:rPr>
          <w:lang w:val="en-US"/>
        </w:rPr>
      </w:pPr>
      <w:r>
        <w:rPr>
          <w:rFonts w:eastAsia="Lucida Sans Unicode" w:cs="Lucida Sans Unicode"/>
          <w:szCs w:val="22"/>
          <w:bdr w:val="nil"/>
          <w:lang w:val="en-US"/>
        </w:rPr>
        <w:t xml:space="preserve">Due the way it has been designed </w:t>
      </w:r>
      <w:proofErr w:type="spellStart"/>
      <w:r w:rsidR="00B3665E">
        <w:rPr>
          <w:rFonts w:eastAsia="Lucida Sans Unicode" w:cs="Lucida Sans Unicode"/>
          <w:szCs w:val="22"/>
          <w:bdr w:val="nil"/>
          <w:lang w:val="en-US"/>
        </w:rPr>
        <w:t>Dynasylan</w:t>
      </w:r>
      <w:proofErr w:type="spellEnd"/>
      <w:r w:rsidR="00B3665E">
        <w:rPr>
          <w:rFonts w:eastAsia="Lucida Sans Unicode" w:cs="Lucida Sans Unicode"/>
          <w:szCs w:val="22"/>
          <w:bdr w:val="nil"/>
          <w:lang w:val="en-US"/>
        </w:rPr>
        <w:t xml:space="preserve">® SIVO 140 </w:t>
      </w:r>
      <w:r>
        <w:rPr>
          <w:rFonts w:eastAsia="Lucida Sans Unicode" w:cs="Lucida Sans Unicode"/>
          <w:szCs w:val="22"/>
          <w:bdr w:val="nil"/>
          <w:lang w:val="en-US"/>
        </w:rPr>
        <w:t>can be used in the already existing equipment. Furthermore, the product has been optimized in order to allow easy formulation with a wide range of fillers and pigments. Also, depending on the application and need thin and thick coatings of the material can be made.</w:t>
      </w:r>
      <w:r w:rsidR="00B3665E">
        <w:rPr>
          <w:rFonts w:eastAsia="Lucida Sans Unicode" w:cs="Lucida Sans Unicode"/>
          <w:szCs w:val="22"/>
          <w:bdr w:val="nil"/>
          <w:lang w:val="en-US"/>
        </w:rPr>
        <w:t xml:space="preserve"> </w:t>
      </w:r>
    </w:p>
    <w:p w:rsidR="00B3665E" w:rsidRPr="00491457" w:rsidRDefault="00B3665E" w:rsidP="00B3665E">
      <w:pPr>
        <w:rPr>
          <w:lang w:val="en-US"/>
        </w:rPr>
      </w:pPr>
    </w:p>
    <w:p w:rsidR="004F1918" w:rsidRDefault="00B3665E" w:rsidP="00B3665E">
      <w:r>
        <w:rPr>
          <w:rFonts w:eastAsia="Lucida Sans Unicode" w:cs="Lucida Sans Unicode"/>
          <w:szCs w:val="22"/>
          <w:bdr w:val="nil"/>
          <w:lang w:val="en-US"/>
        </w:rPr>
        <w:t xml:space="preserve">The processing time for any given application depends on the fillers and pigments used. On sand-blasted surfaces, typical formulations </w:t>
      </w:r>
      <w:r w:rsidR="008408A5">
        <w:rPr>
          <w:rFonts w:eastAsia="Lucida Sans Unicode" w:cs="Lucida Sans Unicode"/>
          <w:szCs w:val="22"/>
          <w:bdr w:val="nil"/>
          <w:lang w:val="en-US"/>
        </w:rPr>
        <w:t>can be used for up to seven hours after preparation</w:t>
      </w:r>
      <w:r>
        <w:rPr>
          <w:rFonts w:eastAsia="Lucida Sans Unicode" w:cs="Lucida Sans Unicode"/>
          <w:szCs w:val="22"/>
          <w:bdr w:val="nil"/>
          <w:lang w:val="en-US"/>
        </w:rPr>
        <w:t xml:space="preserve">. The reactive </w:t>
      </w:r>
      <w:proofErr w:type="spellStart"/>
      <w:r>
        <w:rPr>
          <w:rFonts w:eastAsia="Lucida Sans Unicode" w:cs="Lucida Sans Unicode"/>
          <w:szCs w:val="22"/>
          <w:bdr w:val="nil"/>
          <w:lang w:val="en-US"/>
        </w:rPr>
        <w:t>silanol</w:t>
      </w:r>
      <w:proofErr w:type="spellEnd"/>
      <w:r>
        <w:rPr>
          <w:rFonts w:eastAsia="Lucida Sans Unicode" w:cs="Lucida Sans Unicode"/>
          <w:szCs w:val="22"/>
          <w:bdr w:val="nil"/>
          <w:lang w:val="en-US"/>
        </w:rPr>
        <w:t xml:space="preserve"> groups are activated during the drying process. This means that coatings are dry after a few minutes and completely cure within a few days. Typical heavy-duty anticorrosion applications include utility poles, industrial equipment, bridges, and ship exteriors.</w:t>
      </w:r>
    </w:p>
    <w:p w:rsidR="00230D3A" w:rsidRDefault="00230D3A">
      <w:pPr>
        <w:spacing w:line="240" w:lineRule="auto"/>
      </w:pPr>
      <w:r>
        <w:br w:type="page"/>
      </w:r>
    </w:p>
    <w:p w:rsidR="00230D3A" w:rsidRDefault="00230D3A" w:rsidP="00230D3A">
      <w:pPr>
        <w:spacing w:line="220" w:lineRule="exact"/>
        <w:rPr>
          <w:rFonts w:eastAsia="Lucida Sans Unicode" w:cs="Lucida Sans Unicode"/>
          <w:sz w:val="20"/>
          <w:szCs w:val="20"/>
          <w:bdr w:val="nil"/>
          <w:lang w:val="en-US"/>
        </w:rPr>
      </w:pPr>
      <w:r w:rsidRPr="00230D3A">
        <w:rPr>
          <w:noProof/>
          <w:sz w:val="20"/>
          <w:szCs w:val="20"/>
          <w:lang w:val="de-DE"/>
        </w:rPr>
        <w:lastRenderedPageBreak/>
        <w:drawing>
          <wp:anchor distT="0" distB="0" distL="114300" distR="114300" simplePos="0" relativeHeight="251658240" behindDoc="0" locked="0" layoutInCell="1" allowOverlap="0">
            <wp:simplePos x="0" y="0"/>
            <wp:positionH relativeFrom="margin">
              <wp:align>right</wp:align>
            </wp:positionH>
            <wp:positionV relativeFrom="paragraph">
              <wp:posOffset>111125</wp:posOffset>
            </wp:positionV>
            <wp:extent cx="4536000" cy="2894400"/>
            <wp:effectExtent l="0" t="0" r="0" b="127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_RE-SL-Dynasylan-Bruecke-und-Do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36000" cy="2894400"/>
                    </a:xfrm>
                    <a:prstGeom prst="rect">
                      <a:avLst/>
                    </a:prstGeom>
                  </pic:spPr>
                </pic:pic>
              </a:graphicData>
            </a:graphic>
            <wp14:sizeRelH relativeFrom="margin">
              <wp14:pctWidth>0</wp14:pctWidth>
            </wp14:sizeRelH>
            <wp14:sizeRelV relativeFrom="margin">
              <wp14:pctHeight>0</wp14:pctHeight>
            </wp14:sizeRelV>
          </wp:anchor>
        </w:drawing>
      </w:r>
    </w:p>
    <w:p w:rsidR="00230D3A" w:rsidRPr="00230D3A" w:rsidRDefault="00230D3A" w:rsidP="00230D3A">
      <w:pPr>
        <w:spacing w:line="220" w:lineRule="exact"/>
        <w:rPr>
          <w:rFonts w:eastAsia="Lucida Sans Unicode" w:cs="Lucida Sans Unicode"/>
          <w:b/>
          <w:sz w:val="20"/>
          <w:szCs w:val="20"/>
          <w:bdr w:val="nil"/>
          <w:lang w:val="en-US"/>
        </w:rPr>
      </w:pPr>
      <w:r w:rsidRPr="00230D3A">
        <w:rPr>
          <w:rFonts w:eastAsia="Lucida Sans Unicode" w:cs="Lucida Sans Unicode"/>
          <w:b/>
          <w:sz w:val="20"/>
          <w:szCs w:val="20"/>
          <w:bdr w:val="nil"/>
          <w:lang w:val="en-US"/>
        </w:rPr>
        <w:t>Caption:</w:t>
      </w:r>
    </w:p>
    <w:p w:rsidR="004F1918" w:rsidRPr="00230D3A" w:rsidRDefault="00AB20CE" w:rsidP="00230D3A">
      <w:pPr>
        <w:spacing w:line="220" w:lineRule="exact"/>
        <w:rPr>
          <w:sz w:val="20"/>
          <w:szCs w:val="20"/>
        </w:rPr>
      </w:pPr>
      <w:proofErr w:type="spellStart"/>
      <w:r w:rsidRPr="00230D3A">
        <w:rPr>
          <w:rFonts w:eastAsia="Lucida Sans Unicode" w:cs="Lucida Sans Unicode"/>
          <w:sz w:val="20"/>
          <w:szCs w:val="20"/>
          <w:bdr w:val="nil"/>
          <w:lang w:val="en-US"/>
        </w:rPr>
        <w:t>Dynasylan</w:t>
      </w:r>
      <w:proofErr w:type="spellEnd"/>
      <w:r w:rsidRPr="00230D3A">
        <w:rPr>
          <w:rFonts w:eastAsia="Lucida Sans Unicode" w:cs="Lucida Sans Unicode"/>
          <w:sz w:val="20"/>
          <w:szCs w:val="20"/>
          <w:bdr w:val="nil"/>
          <w:lang w:val="en-US"/>
        </w:rPr>
        <w:t xml:space="preserve">® SIVO 140 from Evonik, a new organic-inorganic binder for zinc-rich paints, is exceptionally safe for the environment yet easy to process. </w:t>
      </w:r>
    </w:p>
    <w:p w:rsidR="004F1918" w:rsidRDefault="004F1918" w:rsidP="00CD1EE7"/>
    <w:p w:rsidR="004F1918" w:rsidRDefault="004F1918" w:rsidP="00CD1EE7"/>
    <w:p w:rsidR="004F1918" w:rsidRDefault="004F1918" w:rsidP="00CD1EE7"/>
    <w:p w:rsidR="00D552BF" w:rsidRDefault="00D552BF" w:rsidP="00D552BF">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 xml:space="preserve">Company information </w:t>
      </w:r>
    </w:p>
    <w:p w:rsidR="00A27B9B" w:rsidRDefault="00A27B9B" w:rsidP="00A27B9B">
      <w:pPr>
        <w:pStyle w:val="Default"/>
        <w:spacing w:line="220" w:lineRule="exact"/>
        <w:rPr>
          <w:rFonts w:ascii="Trebuchet MS" w:hAnsi="Trebuchet MS"/>
          <w:color w:val="0D0D0D"/>
          <w:sz w:val="20"/>
          <w:szCs w:val="20"/>
          <w:lang w:val="en-US"/>
        </w:rPr>
      </w:pPr>
      <w:r>
        <w:rPr>
          <w:sz w:val="18"/>
          <w:szCs w:val="18"/>
          <w:lang w:val="en-US"/>
        </w:rPr>
        <w:t xml:space="preserve">Evonik, the creative industrial group from Germany, is one of the world leaders in specialty chemicals. Profitable growth and a sustained increase in the value of the company form the heart of </w:t>
      </w:r>
      <w:proofErr w:type="spellStart"/>
      <w:r>
        <w:rPr>
          <w:sz w:val="18"/>
          <w:szCs w:val="18"/>
          <w:lang w:val="en-US"/>
        </w:rPr>
        <w:t>Evonik’s</w:t>
      </w:r>
      <w:proofErr w:type="spellEnd"/>
      <w:r>
        <w:rPr>
          <w:sz w:val="18"/>
          <w:szCs w:val="18"/>
          <w:lang w:val="en-US"/>
        </w:rPr>
        <w:t xml:space="preserve"> corporate strategy. Evonik benefits specifically from its innovative prowess and integrated technology platforms. Evonik is active in over 100 countries around the world with more than 35,000 employees. In fiscal 2016 the enterprise generated sales of around €12</w:t>
      </w:r>
      <w:proofErr w:type="gramStart"/>
      <w:r>
        <w:rPr>
          <w:sz w:val="18"/>
          <w:szCs w:val="18"/>
          <w:lang w:val="en-US"/>
        </w:rPr>
        <w:t>,7</w:t>
      </w:r>
      <w:proofErr w:type="gramEnd"/>
      <w:r>
        <w:rPr>
          <w:sz w:val="18"/>
          <w:szCs w:val="18"/>
          <w:lang w:val="en-US"/>
        </w:rPr>
        <w:t xml:space="preserve"> billion and an operating profit (adjusted EBITDA) of about €2.165 billion.</w:t>
      </w:r>
    </w:p>
    <w:p w:rsidR="00D552BF" w:rsidRDefault="00D552BF" w:rsidP="00D552BF">
      <w:pPr>
        <w:pStyle w:val="Default"/>
        <w:spacing w:line="220" w:lineRule="exact"/>
        <w:rPr>
          <w:rFonts w:ascii="Trebuchet MS" w:hAnsi="Trebuchet MS"/>
          <w:color w:val="0D0D0D"/>
          <w:sz w:val="20"/>
          <w:szCs w:val="20"/>
          <w:lang w:val="en-US"/>
        </w:rPr>
      </w:pPr>
    </w:p>
    <w:p w:rsidR="00BF555F" w:rsidRPr="00BF555F" w:rsidRDefault="00BF555F" w:rsidP="00BF555F">
      <w:pPr>
        <w:autoSpaceDE w:val="0"/>
        <w:autoSpaceDN w:val="0"/>
        <w:adjustRightInd w:val="0"/>
        <w:spacing w:line="220" w:lineRule="exact"/>
        <w:rPr>
          <w:rFonts w:cs="Lucida Sans Unicode"/>
          <w:b/>
          <w:sz w:val="18"/>
          <w:szCs w:val="18"/>
          <w:lang w:val="en-US"/>
        </w:rPr>
      </w:pPr>
      <w:r w:rsidRPr="00BF555F">
        <w:rPr>
          <w:rFonts w:cs="Lucida Sans Unicode"/>
          <w:b/>
          <w:sz w:val="18"/>
          <w:szCs w:val="18"/>
          <w:lang w:val="en-US"/>
        </w:rPr>
        <w:t>About Resource Efficiency</w:t>
      </w:r>
    </w:p>
    <w:p w:rsidR="00BF555F" w:rsidRPr="00BF555F" w:rsidRDefault="00BF555F" w:rsidP="00BF555F">
      <w:pPr>
        <w:autoSpaceDE w:val="0"/>
        <w:autoSpaceDN w:val="0"/>
        <w:adjustRightInd w:val="0"/>
        <w:spacing w:line="220" w:lineRule="exact"/>
        <w:rPr>
          <w:rFonts w:cs="Lucida Sans Unicode"/>
          <w:sz w:val="18"/>
          <w:szCs w:val="18"/>
          <w:lang w:val="en-US"/>
        </w:rPr>
      </w:pPr>
      <w:r w:rsidRPr="00BF555F">
        <w:rPr>
          <w:rFonts w:cs="Lucida Sans Unicode"/>
          <w:sz w:val="18"/>
          <w:szCs w:val="18"/>
          <w:lang w:val="en-US"/>
        </w:rPr>
        <w:t xml:space="preserve">The Resource Efficiency segment is led by Evonik Resource Efficiency GmbH and supplies high performance materials for environmentally friendly as well as energy-efficient systems to the automotive, paints &amp; coatings, adhesives, construction, and many other industries. This segment employed about </w:t>
      </w:r>
      <w:r w:rsidR="00D552BF">
        <w:rPr>
          <w:rFonts w:cs="Lucida Sans Unicode"/>
          <w:sz w:val="18"/>
          <w:szCs w:val="18"/>
          <w:lang w:val="en-US"/>
        </w:rPr>
        <w:t>9,000</w:t>
      </w:r>
      <w:r w:rsidRPr="00BF555F">
        <w:rPr>
          <w:rFonts w:cs="Lucida Sans Unicode"/>
          <w:sz w:val="18"/>
          <w:szCs w:val="18"/>
          <w:lang w:val="en-US"/>
        </w:rPr>
        <w:t xml:space="preserve"> employees, and generated sales of around €4.</w:t>
      </w:r>
      <w:r w:rsidR="00D552BF">
        <w:rPr>
          <w:rFonts w:cs="Lucida Sans Unicode"/>
          <w:sz w:val="18"/>
          <w:szCs w:val="18"/>
          <w:lang w:val="en-US"/>
        </w:rPr>
        <w:t>5</w:t>
      </w:r>
      <w:r w:rsidRPr="00BF555F">
        <w:rPr>
          <w:rFonts w:cs="Lucida Sans Unicode"/>
          <w:sz w:val="18"/>
          <w:szCs w:val="18"/>
          <w:lang w:val="en-US"/>
        </w:rPr>
        <w:t xml:space="preserve"> billion in 201</w:t>
      </w:r>
      <w:r w:rsidR="00D552BF">
        <w:rPr>
          <w:rFonts w:cs="Lucida Sans Unicode"/>
          <w:sz w:val="18"/>
          <w:szCs w:val="18"/>
          <w:lang w:val="en-US"/>
        </w:rPr>
        <w:t>6</w:t>
      </w:r>
      <w:r w:rsidRPr="00BF555F">
        <w:rPr>
          <w:rFonts w:cs="Lucida Sans Unicode"/>
          <w:sz w:val="18"/>
          <w:szCs w:val="18"/>
          <w:lang w:val="en-US"/>
        </w:rPr>
        <w:t>.</w:t>
      </w:r>
    </w:p>
    <w:p w:rsidR="00BF555F" w:rsidRDefault="00BF555F" w:rsidP="00BF555F">
      <w:pPr>
        <w:spacing w:line="220" w:lineRule="exact"/>
        <w:rPr>
          <w:sz w:val="18"/>
          <w:szCs w:val="18"/>
          <w:lang w:val="en-US"/>
        </w:rPr>
      </w:pPr>
    </w:p>
    <w:p w:rsidR="00230D3A" w:rsidRPr="00BF555F" w:rsidRDefault="00230D3A" w:rsidP="00BF555F">
      <w:pPr>
        <w:spacing w:line="220" w:lineRule="exact"/>
        <w:rPr>
          <w:sz w:val="18"/>
          <w:szCs w:val="18"/>
          <w:lang w:val="en-US"/>
        </w:rPr>
      </w:pPr>
    </w:p>
    <w:p w:rsidR="00BF555F" w:rsidRPr="00BF555F" w:rsidRDefault="00BF555F" w:rsidP="00BF555F">
      <w:pPr>
        <w:spacing w:line="220" w:lineRule="exact"/>
        <w:outlineLvl w:val="0"/>
        <w:rPr>
          <w:rFonts w:cs="Lucida Sans Unicode"/>
          <w:b/>
          <w:bCs/>
          <w:color w:val="000000"/>
          <w:sz w:val="18"/>
          <w:szCs w:val="18"/>
          <w:lang w:val="en-US"/>
        </w:rPr>
      </w:pPr>
      <w:r w:rsidRPr="00BF555F">
        <w:rPr>
          <w:rFonts w:cs="Lucida Sans Unicode"/>
          <w:b/>
          <w:bCs/>
          <w:color w:val="000000"/>
          <w:sz w:val="18"/>
          <w:szCs w:val="18"/>
          <w:lang w:val="en-US"/>
        </w:rPr>
        <w:t>Disclaimer</w:t>
      </w:r>
    </w:p>
    <w:p w:rsidR="00BF555F" w:rsidRPr="00BF555F" w:rsidRDefault="00BF555F" w:rsidP="00BF555F">
      <w:pPr>
        <w:spacing w:line="220" w:lineRule="exact"/>
        <w:rPr>
          <w:rFonts w:cs="Lucida Sans Unicode"/>
          <w:sz w:val="18"/>
          <w:szCs w:val="18"/>
          <w:lang w:val="en-US"/>
        </w:rPr>
      </w:pPr>
      <w:r w:rsidRPr="00BF555F">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BF555F" w:rsidRPr="00BF555F" w:rsidSect="005C5615">
      <w:headerReference w:type="default" r:id="rId11"/>
      <w:footerReference w:type="default" r:id="rId12"/>
      <w:headerReference w:type="first" r:id="rId13"/>
      <w:footerReference w:type="first" r:id="rId14"/>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4D2" w:rsidRDefault="002414D2" w:rsidP="00FD1184">
      <w:r>
        <w:separator/>
      </w:r>
    </w:p>
  </w:endnote>
  <w:endnote w:type="continuationSeparator" w:id="0">
    <w:p w:rsidR="002414D2" w:rsidRDefault="002414D2"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w:panose1 w:val="020B0602040502020204"/>
    <w:charset w:val="00"/>
    <w:family w:val="swiss"/>
    <w:pitch w:val="variable"/>
    <w:sig w:usb0="8100AAF7" w:usb1="0000807B" w:usb2="00000008" w:usb3="00000000" w:csb0="000100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pPr>
      <w:pStyle w:val="Fuzeile"/>
    </w:pPr>
  </w:p>
  <w:p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197440">
      <w:rPr>
        <w:rStyle w:val="Seitenzahl"/>
        <w:noProof/>
      </w:rPr>
      <w:t>2</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197440">
      <w:rPr>
        <w:rStyle w:val="Seitenzahl"/>
        <w:noProof/>
      </w:rPr>
      <w:t>2</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rsidP="00316EC0">
    <w:pPr>
      <w:pStyle w:val="Fuzeile"/>
    </w:pPr>
  </w:p>
  <w:p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197440">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197440">
      <w:rPr>
        <w:rStyle w:val="Seitenzahl"/>
        <w:noProof/>
        <w:szCs w:val="18"/>
      </w:rPr>
      <w:t>2</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4D2" w:rsidRDefault="002414D2" w:rsidP="00FD1184">
      <w:r>
        <w:separator/>
      </w:r>
    </w:p>
  </w:footnote>
  <w:footnote w:type="continuationSeparator" w:id="0">
    <w:p w:rsidR="002414D2" w:rsidRDefault="002414D2"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nb-NO"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DC0"/>
    <w:rsid w:val="001837C2"/>
    <w:rsid w:val="00183F73"/>
    <w:rsid w:val="00191AC3"/>
    <w:rsid w:val="00191B6A"/>
    <w:rsid w:val="001936C1"/>
    <w:rsid w:val="00196518"/>
    <w:rsid w:val="00197440"/>
    <w:rsid w:val="001F7C26"/>
    <w:rsid w:val="00221C32"/>
    <w:rsid w:val="00230D3A"/>
    <w:rsid w:val="002414D2"/>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A4F61"/>
    <w:rsid w:val="003C0198"/>
    <w:rsid w:val="003D6E84"/>
    <w:rsid w:val="003E4D56"/>
    <w:rsid w:val="003F4CD0"/>
    <w:rsid w:val="004016F5"/>
    <w:rsid w:val="004146D3"/>
    <w:rsid w:val="00422338"/>
    <w:rsid w:val="00424F52"/>
    <w:rsid w:val="00464856"/>
    <w:rsid w:val="00476F6F"/>
    <w:rsid w:val="0048125C"/>
    <w:rsid w:val="004820F9"/>
    <w:rsid w:val="0049367A"/>
    <w:rsid w:val="00497BDE"/>
    <w:rsid w:val="004A17C4"/>
    <w:rsid w:val="004A5E45"/>
    <w:rsid w:val="004C520C"/>
    <w:rsid w:val="004C5E53"/>
    <w:rsid w:val="004C672E"/>
    <w:rsid w:val="004E04B2"/>
    <w:rsid w:val="004E1DCE"/>
    <w:rsid w:val="004E3505"/>
    <w:rsid w:val="004E4003"/>
    <w:rsid w:val="004F0B24"/>
    <w:rsid w:val="004F1444"/>
    <w:rsid w:val="004F1918"/>
    <w:rsid w:val="004F59E4"/>
    <w:rsid w:val="00506750"/>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2A75"/>
    <w:rsid w:val="006651E2"/>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08A5"/>
    <w:rsid w:val="0084389E"/>
    <w:rsid w:val="00860A6B"/>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27B9B"/>
    <w:rsid w:val="00A30BD0"/>
    <w:rsid w:val="00A333FB"/>
    <w:rsid w:val="00A34137"/>
    <w:rsid w:val="00A3644E"/>
    <w:rsid w:val="00A41C88"/>
    <w:rsid w:val="00A5077F"/>
    <w:rsid w:val="00A60CE5"/>
    <w:rsid w:val="00A62339"/>
    <w:rsid w:val="00A70C5E"/>
    <w:rsid w:val="00A712B8"/>
    <w:rsid w:val="00A804CC"/>
    <w:rsid w:val="00A81F2D"/>
    <w:rsid w:val="00A97CD7"/>
    <w:rsid w:val="00A97EAD"/>
    <w:rsid w:val="00AA15C6"/>
    <w:rsid w:val="00AB20CE"/>
    <w:rsid w:val="00AE3848"/>
    <w:rsid w:val="00AF0606"/>
    <w:rsid w:val="00AF6529"/>
    <w:rsid w:val="00AF7D27"/>
    <w:rsid w:val="00B14AE6"/>
    <w:rsid w:val="00B2025B"/>
    <w:rsid w:val="00B31D5A"/>
    <w:rsid w:val="00B3665E"/>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555F"/>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552BF"/>
    <w:rsid w:val="00D60C11"/>
    <w:rsid w:val="00D630D8"/>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E67A6"/>
    <w:rsid w:val="00EF7EB3"/>
    <w:rsid w:val="00F018DC"/>
    <w:rsid w:val="00F533B2"/>
    <w:rsid w:val="00F5602B"/>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D552BF"/>
    <w:pPr>
      <w:autoSpaceDE w:val="0"/>
      <w:autoSpaceDN w:val="0"/>
      <w:spacing w:line="240" w:lineRule="auto"/>
    </w:pPr>
    <w:rPr>
      <w:rFonts w:eastAsiaTheme="minorHAnsi" w:cs="Lucida Sans Unicode"/>
      <w:color w:val="000000"/>
      <w:sz w:val="24"/>
      <w:lang w:val="de-DE"/>
    </w:rPr>
  </w:style>
  <w:style w:type="character" w:styleId="Kommentarzeichen">
    <w:name w:val="annotation reference"/>
    <w:basedOn w:val="Absatz-Standardschriftart"/>
    <w:semiHidden/>
    <w:unhideWhenUsed/>
    <w:rsid w:val="00B3665E"/>
    <w:rPr>
      <w:sz w:val="16"/>
      <w:szCs w:val="16"/>
    </w:rPr>
  </w:style>
  <w:style w:type="paragraph" w:styleId="Kommentartext">
    <w:name w:val="annotation text"/>
    <w:basedOn w:val="Standard"/>
    <w:link w:val="KommentartextZchn"/>
    <w:semiHidden/>
    <w:unhideWhenUsed/>
    <w:rsid w:val="00B3665E"/>
    <w:pPr>
      <w:spacing w:line="240" w:lineRule="auto"/>
    </w:pPr>
    <w:rPr>
      <w:sz w:val="20"/>
      <w:szCs w:val="20"/>
      <w:lang w:val="de-DE"/>
    </w:rPr>
  </w:style>
  <w:style w:type="character" w:customStyle="1" w:styleId="KommentartextZchn">
    <w:name w:val="Kommentartext Zchn"/>
    <w:basedOn w:val="Absatz-Standardschriftart"/>
    <w:link w:val="Kommentartext"/>
    <w:semiHidden/>
    <w:rsid w:val="00B3665E"/>
    <w:rPr>
      <w:rFonts w:ascii="Lucida Sans Unicode" w:hAnsi="Lucida Sans Unico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ate.adams@evonik.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evoni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8F725-7A10-457C-AF04-31DCFD32B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88D77A58</Template>
  <TotalTime>0</TotalTime>
  <Pages>2</Pages>
  <Words>552</Words>
  <Characters>3334</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3879</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5</cp:revision>
  <cp:lastPrinted>2017-03-13T12:30:00Z</cp:lastPrinted>
  <dcterms:created xsi:type="dcterms:W3CDTF">2017-03-21T11:54:00Z</dcterms:created>
  <dcterms:modified xsi:type="dcterms:W3CDTF">2017-03-23T09:50:00Z</dcterms:modified>
</cp:coreProperties>
</file>